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29" w:rsidRDefault="005B3729" w:rsidP="005B3729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36pt;width:171pt;height:99pt;z-index:251661312" stroked="f">
            <v:textbox style="mso-next-textbox:#_x0000_s1027">
              <w:txbxContent>
                <w:p w:rsidR="005B3729" w:rsidRDefault="005B3729" w:rsidP="005B3729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MINISTRY OF JUSTICE</w:t>
                  </w:r>
                </w:p>
                <w:p w:rsidR="005B3729" w:rsidRDefault="005B3729" w:rsidP="005B3729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AND PUBLIC ORDER</w:t>
                  </w:r>
                </w:p>
                <w:p w:rsidR="005B3729" w:rsidRDefault="005B3729" w:rsidP="005B3729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POLICE HEADQUARTERS</w:t>
                  </w:r>
                </w:p>
                <w:p w:rsidR="005B3729" w:rsidRDefault="005B3729" w:rsidP="005B3729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PRESS OFFICE</w:t>
                  </w:r>
                </w:p>
                <w:p w:rsidR="005B3729" w:rsidRPr="005B3729" w:rsidRDefault="005B3729" w:rsidP="005B3729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TEL.: 22-808067</w:t>
                  </w:r>
                  <w:r w:rsidRPr="005B3729">
                    <w:rPr>
                      <w:sz w:val="20"/>
                      <w:lang w:val="en-US"/>
                    </w:rPr>
                    <w:t>, 22-808286/ 87/ 88</w:t>
                  </w:r>
                </w:p>
                <w:p w:rsidR="005B3729" w:rsidRDefault="005B3729" w:rsidP="005B3729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FAX: 22-808714, 22-808597</w:t>
                  </w:r>
                </w:p>
                <w:p w:rsidR="005B3729" w:rsidRDefault="005B3729" w:rsidP="005B3729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CITIZEN COMMUNICATION LINE</w:t>
                  </w:r>
                </w:p>
                <w:p w:rsidR="005B3729" w:rsidRDefault="005B3729" w:rsidP="005B3729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TEL.: 1460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6" type="#_x0000_t202" style="position:absolute;margin-left:-36pt;margin-top:-36pt;width:180pt;height:99pt;z-index:251660288" stroked="f">
            <v:textbox style="mso-next-textbox:#_x0000_s1026">
              <w:txbxContent>
                <w:p w:rsidR="005B3729" w:rsidRDefault="005B3729" w:rsidP="005B3729">
                  <w:pPr>
                    <w:jc w:val="center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ΥΠΟΥΡΓΕΙΟ ΔΙΚΑΙΟΣΥΝΗΣ</w:t>
                  </w:r>
                </w:p>
                <w:p w:rsidR="005B3729" w:rsidRDefault="005B3729" w:rsidP="005B3729">
                  <w:pPr>
                    <w:jc w:val="center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ΚΑΙ ΔΗΜΟΣΙΑΣ ΤΑΞΕΩΣ</w:t>
                  </w:r>
                </w:p>
                <w:p w:rsidR="005B3729" w:rsidRDefault="005B3729" w:rsidP="005B3729">
                  <w:pPr>
                    <w:jc w:val="center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ΑΡΧΗΓΕΙΟ ΑΣΤΥΝΟΜΙΑΣ</w:t>
                  </w:r>
                </w:p>
                <w:p w:rsidR="005B3729" w:rsidRDefault="005B3729" w:rsidP="005B3729">
                  <w:pPr>
                    <w:jc w:val="center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ΓΡΑΦΕΙΟ ΤΥΠΟΥ</w:t>
                  </w:r>
                </w:p>
                <w:p w:rsidR="005B3729" w:rsidRDefault="005B3729" w:rsidP="005B3729">
                  <w:pPr>
                    <w:jc w:val="center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ΤΗΛ.: 22-808067, 22-808286/ 87/ 88</w:t>
                  </w:r>
                </w:p>
                <w:p w:rsidR="005B3729" w:rsidRDefault="005B3729" w:rsidP="005B3729">
                  <w:pPr>
                    <w:jc w:val="center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ΦΑΞ: 22-808714, 22-808597</w:t>
                  </w:r>
                </w:p>
                <w:p w:rsidR="005B3729" w:rsidRDefault="005B3729" w:rsidP="005B3729">
                  <w:pPr>
                    <w:jc w:val="center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ΓΡΑΜΜΗ ΤΟΥ ΠΟΛΙΤΗ</w:t>
                  </w:r>
                </w:p>
                <w:p w:rsidR="005B3729" w:rsidRDefault="005B3729" w:rsidP="005B3729">
                  <w:pPr>
                    <w:jc w:val="center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ΤΗΛ.: 1460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8" type="#_x0000_t202" style="position:absolute;margin-left:162pt;margin-top:-27pt;width:99pt;height:81pt;z-index:251662336" stroked="f">
            <v:textbox style="mso-next-textbox:#_x0000_s1028">
              <w:txbxContent>
                <w:p w:rsidR="005B3729" w:rsidRDefault="005B3729" w:rsidP="005B372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42035" cy="1084580"/>
                        <wp:effectExtent l="19050" t="0" r="5715" b="0"/>
                        <wp:docPr id="1" name="Picture 1" descr="SI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035" cy="1084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3729" w:rsidRDefault="005B3729" w:rsidP="005B3729"/>
    <w:p w:rsidR="005B3729" w:rsidRDefault="005B3729" w:rsidP="005B3729"/>
    <w:p w:rsidR="005B3729" w:rsidRDefault="005B3729" w:rsidP="005B3729"/>
    <w:p w:rsidR="005B3729" w:rsidRDefault="005B3729" w:rsidP="005B3729">
      <w:pPr>
        <w:rPr>
          <w:lang w:val="en-US"/>
        </w:rPr>
      </w:pPr>
    </w:p>
    <w:p w:rsidR="005B3729" w:rsidRDefault="005B3729" w:rsidP="005B3729">
      <w:pPr>
        <w:rPr>
          <w:lang w:val="en-US"/>
        </w:rPr>
      </w:pPr>
    </w:p>
    <w:p w:rsidR="005B3729" w:rsidRDefault="005B3729" w:rsidP="005B3729">
      <w:pPr>
        <w:tabs>
          <w:tab w:val="left" w:pos="2025"/>
        </w:tabs>
        <w:jc w:val="center"/>
        <w:rPr>
          <w:lang w:val="el-GR"/>
        </w:rPr>
      </w:pPr>
      <w:r>
        <w:rPr>
          <w:lang w:val="el-GR"/>
        </w:rPr>
        <w:t xml:space="preserve">Ηλεκτρ. Ταχυδρομείο / </w:t>
      </w:r>
      <w:r>
        <w:t>E</w:t>
      </w:r>
      <w:r>
        <w:rPr>
          <w:lang w:val="el-GR"/>
        </w:rPr>
        <w:t>-</w:t>
      </w:r>
      <w:r>
        <w:t>mail</w:t>
      </w:r>
      <w:r>
        <w:rPr>
          <w:lang w:val="el-GR"/>
        </w:rPr>
        <w:t xml:space="preserve">: </w:t>
      </w:r>
      <w:r>
        <w:t>press</w:t>
      </w:r>
      <w:r>
        <w:rPr>
          <w:lang w:val="el-GR"/>
        </w:rPr>
        <w:t>ο</w:t>
      </w:r>
      <w:r>
        <w:t>ffice</w:t>
      </w:r>
      <w:r>
        <w:rPr>
          <w:lang w:val="el-GR"/>
        </w:rPr>
        <w:t>@</w:t>
      </w:r>
      <w:r>
        <w:t>police</w:t>
      </w:r>
      <w:r>
        <w:rPr>
          <w:lang w:val="el-GR"/>
        </w:rPr>
        <w:t>.</w:t>
      </w:r>
      <w:r>
        <w:t>gov</w:t>
      </w:r>
      <w:r>
        <w:rPr>
          <w:lang w:val="el-GR"/>
        </w:rPr>
        <w:t>.</w:t>
      </w:r>
      <w:r>
        <w:t>cy</w:t>
      </w:r>
    </w:p>
    <w:p w:rsidR="005B3729" w:rsidRDefault="005B3729" w:rsidP="005B3729">
      <w:pPr>
        <w:pBdr>
          <w:bottom w:val="single" w:sz="6" w:space="1" w:color="auto"/>
        </w:pBdr>
        <w:tabs>
          <w:tab w:val="left" w:pos="2025"/>
        </w:tabs>
        <w:rPr>
          <w:lang w:val="el-GR"/>
        </w:rPr>
      </w:pPr>
      <w:r>
        <w:rPr>
          <w:lang w:val="el-GR"/>
        </w:rPr>
        <w:tab/>
        <w:t xml:space="preserve">  Ιστοσελίδα / </w:t>
      </w:r>
      <w:r>
        <w:rPr>
          <w:lang w:val="en-US"/>
        </w:rPr>
        <w:t>Website</w:t>
      </w:r>
      <w:r>
        <w:rPr>
          <w:lang w:val="el-GR"/>
        </w:rPr>
        <w:t xml:space="preserve">: </w:t>
      </w:r>
      <w:hyperlink r:id="rId6" w:history="1">
        <w:r>
          <w:rPr>
            <w:rStyle w:val="Hyperlink"/>
            <w:lang w:val="en-US"/>
          </w:rPr>
          <w:t>www</w:t>
        </w:r>
        <w:r>
          <w:rPr>
            <w:rStyle w:val="Hyperlink"/>
            <w:lang w:val="el-GR"/>
          </w:rPr>
          <w:t>.</w:t>
        </w:r>
        <w:r>
          <w:rPr>
            <w:rStyle w:val="Hyperlink"/>
            <w:lang w:val="en-US"/>
          </w:rPr>
          <w:t>police</w:t>
        </w:r>
        <w:r>
          <w:rPr>
            <w:rStyle w:val="Hyperlink"/>
            <w:lang w:val="el-GR"/>
          </w:rPr>
          <w:t>.</w:t>
        </w:r>
        <w:r>
          <w:rPr>
            <w:rStyle w:val="Hyperlink"/>
            <w:lang w:val="en-US"/>
          </w:rPr>
          <w:t>gov</w:t>
        </w:r>
        <w:r>
          <w:rPr>
            <w:rStyle w:val="Hyperlink"/>
            <w:lang w:val="el-GR"/>
          </w:rPr>
          <w:t>.</w:t>
        </w:r>
        <w:r>
          <w:rPr>
            <w:rStyle w:val="Hyperlink"/>
            <w:lang w:val="en-US"/>
          </w:rPr>
          <w:t>cy</w:t>
        </w:r>
      </w:hyperlink>
    </w:p>
    <w:p w:rsidR="005B3729" w:rsidRDefault="005B3729" w:rsidP="005B3729">
      <w:pPr>
        <w:tabs>
          <w:tab w:val="left" w:pos="2025"/>
        </w:tabs>
        <w:jc w:val="center"/>
        <w:rPr>
          <w:lang w:val="el-GR"/>
        </w:rPr>
      </w:pPr>
    </w:p>
    <w:p w:rsidR="005B3729" w:rsidRDefault="005B3729" w:rsidP="005B3729">
      <w:pPr>
        <w:tabs>
          <w:tab w:val="left" w:pos="2025"/>
        </w:tabs>
        <w:jc w:val="right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 xml:space="preserve"> 2 Σεπτεμβρίου, 2011</w:t>
      </w:r>
    </w:p>
    <w:p w:rsidR="005B3729" w:rsidRDefault="005B3729" w:rsidP="005B3729">
      <w:pPr>
        <w:pStyle w:val="Heading1"/>
        <w:spacing w:line="360" w:lineRule="auto"/>
        <w:jc w:val="left"/>
        <w:rPr>
          <w:rFonts w:ascii="Bookman Old Style" w:hAnsi="Bookman Old Style"/>
        </w:rPr>
      </w:pPr>
    </w:p>
    <w:p w:rsidR="005B3729" w:rsidRDefault="005B3729" w:rsidP="005B3729">
      <w:pPr>
        <w:pStyle w:val="Heading1"/>
        <w:spacing w:line="360" w:lineRule="auto"/>
        <w:rPr>
          <w:rFonts w:ascii="Bookman Old Style" w:hAnsi="Bookman Old Style"/>
        </w:rPr>
      </w:pPr>
      <w:r w:rsidRPr="00AC2647">
        <w:rPr>
          <w:rFonts w:ascii="Bookman Old Style" w:hAnsi="Bookman Old Style"/>
        </w:rPr>
        <w:t>ΑΣΤΥΝΟΜΙΚH ΑΝΑΚΟΙΝΩΣΗ ΑΡ.</w:t>
      </w:r>
      <w:r>
        <w:rPr>
          <w:rFonts w:ascii="Bookman Old Style" w:hAnsi="Bookman Old Style"/>
        </w:rPr>
        <w:t xml:space="preserve"> 1</w:t>
      </w:r>
    </w:p>
    <w:p w:rsidR="005B3729" w:rsidRDefault="005B3729" w:rsidP="005B3729">
      <w:pPr>
        <w:spacing w:line="360" w:lineRule="auto"/>
        <w:jc w:val="center"/>
        <w:rPr>
          <w:rFonts w:ascii="Bookman Old Style" w:hAnsi="Bookman Old Style"/>
          <w:b/>
          <w:u w:val="single"/>
          <w:lang w:val="el-GR"/>
        </w:rPr>
      </w:pPr>
      <w:r>
        <w:rPr>
          <w:rFonts w:ascii="Bookman Old Style" w:hAnsi="Bookman Old Style"/>
          <w:b/>
          <w:u w:val="single"/>
          <w:lang w:val="el-GR"/>
        </w:rPr>
        <w:t>Εκστρατεία Ελέγχου της Χρήσης Ζώνης Ασφαλείας</w:t>
      </w:r>
    </w:p>
    <w:p w:rsidR="005B3729" w:rsidRPr="005B3729" w:rsidRDefault="005B3729" w:rsidP="005B3729">
      <w:pPr>
        <w:spacing w:line="360" w:lineRule="auto"/>
        <w:jc w:val="center"/>
        <w:rPr>
          <w:rFonts w:ascii="Bookman Old Style" w:hAnsi="Bookman Old Style"/>
          <w:b/>
          <w:u w:val="single"/>
          <w:lang w:val="el-GR"/>
        </w:rPr>
      </w:pPr>
    </w:p>
    <w:p w:rsidR="003D5FE1" w:rsidRDefault="00666172" w:rsidP="005B3729">
      <w:pPr>
        <w:pStyle w:val="BodyText2"/>
        <w:rPr>
          <w:bCs/>
        </w:rPr>
      </w:pPr>
      <w:r>
        <w:rPr>
          <w:bCs/>
        </w:rPr>
        <w:t>***</w:t>
      </w:r>
      <w:r>
        <w:rPr>
          <w:bCs/>
        </w:rPr>
        <w:tab/>
        <w:t>Στο πλαίσιο της</w:t>
      </w:r>
      <w:r w:rsidRPr="001E74FF">
        <w:rPr>
          <w:bCs/>
        </w:rPr>
        <w:t xml:space="preserve"> </w:t>
      </w:r>
      <w:r w:rsidR="003D5FE1">
        <w:rPr>
          <w:bCs/>
        </w:rPr>
        <w:t xml:space="preserve">συνεργασίας της με το Ευρωπαϊκό Αστυνομικό Δίκτυο Τροχαίας </w:t>
      </w:r>
      <w:r w:rsidR="003D5FE1">
        <w:rPr>
          <w:bCs/>
          <w:lang w:val="en-US"/>
        </w:rPr>
        <w:t>TISPOL</w:t>
      </w:r>
      <w:r w:rsidR="003D5FE1">
        <w:rPr>
          <w:bCs/>
        </w:rPr>
        <w:t>,</w:t>
      </w:r>
      <w:r w:rsidR="003D5FE1" w:rsidRPr="003D5FE1">
        <w:rPr>
          <w:bCs/>
        </w:rPr>
        <w:t xml:space="preserve"> </w:t>
      </w:r>
      <w:r w:rsidR="003D5FE1">
        <w:rPr>
          <w:bCs/>
        </w:rPr>
        <w:t xml:space="preserve">η Αστυνομία </w:t>
      </w:r>
      <w:r w:rsidR="005B3729">
        <w:rPr>
          <w:bCs/>
        </w:rPr>
        <w:t xml:space="preserve">Κύπρου </w:t>
      </w:r>
      <w:r w:rsidR="003D5FE1">
        <w:rPr>
          <w:bCs/>
        </w:rPr>
        <w:t>ανακοινώνει ότι</w:t>
      </w:r>
      <w:r w:rsidR="003D5FE1" w:rsidRPr="003D5FE1">
        <w:rPr>
          <w:bCs/>
        </w:rPr>
        <w:t>,</w:t>
      </w:r>
      <w:r w:rsidR="003D5FE1">
        <w:rPr>
          <w:bCs/>
        </w:rPr>
        <w:t xml:space="preserve"> μεταξύ των ημερομηνιών 5-18/9/2011 θα διεξαχθεί παγκύπρια εκστρατεία ελέγχου της χρήσης ζώνης ασφαλείας.</w:t>
      </w:r>
    </w:p>
    <w:p w:rsidR="003D5FE1" w:rsidRDefault="00666172" w:rsidP="00666172">
      <w:pPr>
        <w:pStyle w:val="BodyText2"/>
        <w:rPr>
          <w:bCs/>
        </w:rPr>
      </w:pPr>
      <w:r>
        <w:rPr>
          <w:bCs/>
        </w:rPr>
        <w:tab/>
      </w:r>
      <w:r w:rsidR="003D5FE1">
        <w:rPr>
          <w:bCs/>
        </w:rPr>
        <w:t>Σημειώνεται ότι κατά το πρώτο οκτάμηνο του 2011 το ποσοστό χρήσης ζώνης χρήσης ασφαλείας κρίνεται μη ικανοποιητικό, δεδομένου ότι ο αριθμός των νεκρών οδηγών/επιβατών που δε φορούσαν ζώνη ασφαλείας ήταν αρκετά μεγάλος.</w:t>
      </w:r>
    </w:p>
    <w:p w:rsidR="00666172" w:rsidRDefault="003D5FE1" w:rsidP="005B3729">
      <w:pPr>
        <w:pStyle w:val="BodyText2"/>
      </w:pPr>
      <w:r>
        <w:rPr>
          <w:bCs/>
        </w:rPr>
        <w:tab/>
        <w:t xml:space="preserve">Συγκεκριμένα, από τους 27 νεκρούς οδηγούς και επιβάτες αυτοκινήτων που  είχαν υποχρέωση να φέρουν ζώνη ασφαλείας οι </w:t>
      </w:r>
      <w:r w:rsidRPr="005B3729">
        <w:rPr>
          <w:b/>
          <w:bCs/>
        </w:rPr>
        <w:t>17 ή ποσοστό 62,96% δεν έφεραν ζώνη ασφαλείας</w:t>
      </w:r>
      <w:r>
        <w:rPr>
          <w:bCs/>
        </w:rPr>
        <w:t xml:space="preserve">. </w:t>
      </w:r>
    </w:p>
    <w:p w:rsidR="0064340A" w:rsidRDefault="0064340A">
      <w:pPr>
        <w:rPr>
          <w:lang w:val="el-GR"/>
        </w:rPr>
      </w:pPr>
    </w:p>
    <w:p w:rsidR="005B3729" w:rsidRDefault="005B3729">
      <w:pPr>
        <w:rPr>
          <w:lang w:val="el-GR"/>
        </w:rPr>
      </w:pPr>
    </w:p>
    <w:p w:rsidR="005B3729" w:rsidRDefault="005B3729">
      <w:pPr>
        <w:rPr>
          <w:lang w:val="el-GR"/>
        </w:rPr>
      </w:pPr>
    </w:p>
    <w:p w:rsidR="005B3729" w:rsidRDefault="005B3729">
      <w:pPr>
        <w:rPr>
          <w:lang w:val="el-GR"/>
        </w:rPr>
      </w:pPr>
    </w:p>
    <w:p w:rsidR="005B3729" w:rsidRPr="005B3729" w:rsidRDefault="005B3729" w:rsidP="005B3729">
      <w:pPr>
        <w:jc w:val="right"/>
        <w:rPr>
          <w:b/>
          <w:lang w:val="el-GR"/>
        </w:rPr>
      </w:pPr>
      <w:r>
        <w:rPr>
          <w:b/>
          <w:lang w:val="el-GR"/>
        </w:rPr>
        <w:t>ΓΡΑΦΕΙΟ ΤΥΠΟΥ</w:t>
      </w:r>
    </w:p>
    <w:sectPr w:rsidR="005B3729" w:rsidRPr="005B3729" w:rsidSect="0064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0BCF"/>
    <w:multiLevelType w:val="hybridMultilevel"/>
    <w:tmpl w:val="4B5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6172"/>
    <w:rsid w:val="003D5FE1"/>
    <w:rsid w:val="00401593"/>
    <w:rsid w:val="00477CA5"/>
    <w:rsid w:val="005B3729"/>
    <w:rsid w:val="0064340A"/>
    <w:rsid w:val="0066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3729"/>
    <w:pPr>
      <w:keepNext/>
      <w:tabs>
        <w:tab w:val="left" w:pos="2025"/>
      </w:tabs>
      <w:jc w:val="center"/>
      <w:outlineLvl w:val="0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66172"/>
    <w:pPr>
      <w:spacing w:line="360" w:lineRule="auto"/>
      <w:jc w:val="both"/>
    </w:pPr>
    <w:rPr>
      <w:rFonts w:ascii="Bookman Old Style" w:hAnsi="Bookman Old Style"/>
      <w:lang w:val="el-GR"/>
    </w:rPr>
  </w:style>
  <w:style w:type="character" w:customStyle="1" w:styleId="BodyText2Char">
    <w:name w:val="Body Text 2 Char"/>
    <w:basedOn w:val="DefaultParagraphFont"/>
    <w:link w:val="BodyText2"/>
    <w:rsid w:val="00666172"/>
    <w:rPr>
      <w:rFonts w:ascii="Bookman Old Style" w:eastAsia="Times New Roman" w:hAnsi="Bookman Old Style" w:cs="Times New Roman"/>
      <w:sz w:val="24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5B3729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styleId="Hyperlink">
    <w:name w:val="Hyperlink"/>
    <w:basedOn w:val="DefaultParagraphFont"/>
    <w:semiHidden/>
    <w:rsid w:val="005B3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2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gov.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2008-10-10T10:32:00Z</dcterms:created>
  <dcterms:modified xsi:type="dcterms:W3CDTF">2011-09-01T11:52:00Z</dcterms:modified>
</cp:coreProperties>
</file>